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D" w:rsidRPr="003F6A14" w:rsidRDefault="0088693D" w:rsidP="0088693D">
      <w:pPr>
        <w:jc w:val="both"/>
        <w:rPr>
          <w:rFonts w:ascii="Georgia" w:hAnsi="Georgia"/>
          <w:b/>
          <w:sz w:val="28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16C71">
        <w:rPr>
          <w:rFonts w:ascii="Times New Roman" w:hAnsi="Times New Roman" w:cs="Times New Roman"/>
          <w:b/>
          <w:sz w:val="28"/>
          <w:szCs w:val="24"/>
        </w:rPr>
        <w:t>LEARNING AGREEMENT DEĞİŞİKLİK SAYFASI NASIL HAZIRLANIR?</w:t>
      </w: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karşı kuruma gittikten sonra ders programında herhangi bir değişiklik olmuşsa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 </w:t>
      </w:r>
      <w:r w:rsidRPr="00116C71">
        <w:rPr>
          <w:rFonts w:ascii="Times New Roman" w:hAnsi="Times New Roman" w:cs="Times New Roman"/>
          <w:sz w:val="24"/>
          <w:szCs w:val="24"/>
        </w:rPr>
        <w:t xml:space="preserve">web sayfasındaki Belgeler linkinde bulunan Ders Değişiklik Sayfasını kullanarak değişikliğini yapar.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iki adet tablodan oluşur.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öğrencinin karşı kurumda aldığı derslerden çıkardıkları ve bunların yerine ekledikleri için kullanılır. 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ise öğrencinin karşı kurumda aldığı derslerden çıkardıklarının </w:t>
      </w:r>
      <w:r w:rsidR="007200F6">
        <w:rPr>
          <w:rFonts w:ascii="Times New Roman" w:hAnsi="Times New Roman" w:cs="Times New Roman"/>
          <w:sz w:val="24"/>
          <w:szCs w:val="24"/>
          <w:u w:val="single"/>
        </w:rPr>
        <w:t xml:space="preserve">Bandırma </w:t>
      </w:r>
      <w:proofErr w:type="spellStart"/>
      <w:r w:rsidR="007200F6">
        <w:rPr>
          <w:rFonts w:ascii="Times New Roman" w:hAnsi="Times New Roman" w:cs="Times New Roman"/>
          <w:sz w:val="24"/>
          <w:szCs w:val="24"/>
          <w:u w:val="single"/>
        </w:rPr>
        <w:t>Onyedi</w:t>
      </w:r>
      <w:proofErr w:type="spellEnd"/>
      <w:r w:rsidR="007200F6">
        <w:rPr>
          <w:rFonts w:ascii="Times New Roman" w:hAnsi="Times New Roman" w:cs="Times New Roman"/>
          <w:sz w:val="24"/>
          <w:szCs w:val="24"/>
          <w:u w:val="single"/>
        </w:rPr>
        <w:t xml:space="preserve"> Eylül</w:t>
      </w:r>
      <w:bookmarkStart w:id="0" w:name="_GoBack"/>
      <w:bookmarkEnd w:id="0"/>
      <w:r w:rsidRPr="00116C71">
        <w:rPr>
          <w:rFonts w:ascii="Times New Roman" w:hAnsi="Times New Roman" w:cs="Times New Roman"/>
          <w:sz w:val="24"/>
          <w:szCs w:val="24"/>
          <w:u w:val="single"/>
        </w:rPr>
        <w:t xml:space="preserve"> Üniversitesi’ndeki karşılıkları</w:t>
      </w:r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  <w:u w:val="single"/>
        </w:rPr>
        <w:t>ve karşı kurumda eklediği derslere üniversitemizde karşılık gelen yeni derslerin yazılması içindir.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Öğrenci öncelikle</w:t>
      </w:r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>karşı kurumda al</w:t>
      </w:r>
      <w:r>
        <w:rPr>
          <w:rFonts w:ascii="Times New Roman" w:hAnsi="Times New Roman" w:cs="Times New Roman"/>
          <w:sz w:val="24"/>
          <w:szCs w:val="24"/>
        </w:rPr>
        <w:t>dığı derslerden çıkardıklarını 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yazar. Bu derslerin üniversitemizdeki karşılıklarını da yine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yazar. Çıkarılması gerekli tüm dersler çıkarıldıktan sonra bu derslerin yerine eklene dersler yine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bu defa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olarak yazılır. Eklenen derslere üniversitemizde karşılık gelen dersler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16C71">
        <w:rPr>
          <w:rFonts w:ascii="Times New Roman" w:hAnsi="Times New Roman" w:cs="Times New Roman"/>
          <w:sz w:val="24"/>
          <w:szCs w:val="24"/>
        </w:rPr>
        <w:t xml:space="preserve"> tablosuna </w:t>
      </w:r>
      <w:proofErr w:type="spellStart"/>
      <w:r w:rsidRPr="00116C7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1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71">
        <w:rPr>
          <w:rFonts w:ascii="Times New Roman" w:hAnsi="Times New Roman" w:cs="Times New Roman"/>
          <w:sz w:val="24"/>
          <w:szCs w:val="24"/>
        </w:rPr>
        <w:t xml:space="preserve">olarak yazılır. Eklenen derslerin üniversitemizdeki karşılıklarının yazılması aşamasında öğrenci </w:t>
      </w:r>
      <w:r w:rsidRPr="00116C71">
        <w:rPr>
          <w:rFonts w:ascii="Times New Roman" w:hAnsi="Times New Roman" w:cs="Times New Roman"/>
          <w:b/>
          <w:sz w:val="24"/>
          <w:szCs w:val="24"/>
        </w:rPr>
        <w:t>mutlaka Bölüm Koordinatörüne danışmalı ve koordinatörün onayını almalıdır</w:t>
      </w:r>
      <w:r w:rsidRPr="00116C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Öğrenci hazırladığı değişiklik sayfasını karşı kuruma imzalatmadan, önce </w:t>
      </w:r>
      <w:r>
        <w:rPr>
          <w:rFonts w:ascii="Times New Roman" w:hAnsi="Times New Roman" w:cs="Times New Roman"/>
          <w:sz w:val="24"/>
          <w:szCs w:val="24"/>
        </w:rPr>
        <w:t>Dış İlişkiler Koordinatörlüğüne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Bölüm Koordinatörüne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gönderir ki belgenin son halini kontrol edebilsinler.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Bölüm Koordinatörünüzün iletişim bilgilerine web sayfamızdaki “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+ Öğrenim Bölüm Koordinatör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Listesi”nden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ulaşabilirsiniz.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Belgenin doğruluğu UİB ve bölüm koordinatörü tarafından onaylandıktan sonra öğrenci, değişiklik sayfasını kendisi imzalar. Sonra karşı kurumun koordinatörüne </w:t>
      </w:r>
      <w:r w:rsidRPr="00116C71">
        <w:rPr>
          <w:rFonts w:ascii="Times New Roman" w:hAnsi="Times New Roman" w:cs="Times New Roman"/>
          <w:b/>
          <w:sz w:val="24"/>
          <w:szCs w:val="24"/>
          <w:u w:val="thick"/>
        </w:rPr>
        <w:t>imzalatıp mühürletir</w:t>
      </w:r>
      <w:r w:rsidRPr="00116C71">
        <w:rPr>
          <w:rFonts w:ascii="Times New Roman" w:hAnsi="Times New Roman" w:cs="Times New Roman"/>
          <w:sz w:val="24"/>
          <w:szCs w:val="24"/>
        </w:rPr>
        <w:t xml:space="preserve"> ve belgeyi</w:t>
      </w:r>
      <w:r w:rsidRPr="0032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yoluyla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 xml:space="preserve">gönderir. 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UİB gönderilen değişiklik sayfasını inceleyerek herhangi bir problem yoksa imzalanması için Bölüm Koordinatörüne veya yardımcısına üst yazı ile gönderir.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 veya yardımcısı eline ulaşan değişiklik sayfasını uygunsa imzalayarak bir hafta içinde </w:t>
      </w:r>
      <w:r>
        <w:rPr>
          <w:rFonts w:ascii="Times New Roman" w:hAnsi="Times New Roman" w:cs="Times New Roman"/>
          <w:sz w:val="24"/>
          <w:szCs w:val="24"/>
        </w:rPr>
        <w:t>Dış İlişkiler Koordinatörlüğüne</w:t>
      </w:r>
      <w:r w:rsidRPr="00116C71">
        <w:rPr>
          <w:rFonts w:ascii="Times New Roman" w:hAnsi="Times New Roman" w:cs="Times New Roman"/>
          <w:sz w:val="24"/>
          <w:szCs w:val="24"/>
        </w:rPr>
        <w:t xml:space="preserve"> geri gönderir.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 xml:space="preserve">ulaşan 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gerekli imza ve mühür işleri bitirildikten sonra </w:t>
      </w:r>
      <w:r>
        <w:rPr>
          <w:rFonts w:ascii="Times New Roman" w:hAnsi="Times New Roman" w:cs="Times New Roman"/>
          <w:sz w:val="24"/>
          <w:szCs w:val="24"/>
        </w:rPr>
        <w:t>e-posta</w:t>
      </w:r>
      <w:r w:rsidRPr="00116C71">
        <w:rPr>
          <w:rFonts w:ascii="Times New Roman" w:hAnsi="Times New Roman" w:cs="Times New Roman"/>
          <w:sz w:val="24"/>
          <w:szCs w:val="24"/>
        </w:rPr>
        <w:t xml:space="preserve"> ile karşı kuruma gönderilir. Ayrıca bir fotokopisini de Bölüm Koordinatörü veya yardımcısına gönderilir</w:t>
      </w:r>
    </w:p>
    <w:p w:rsidR="0088693D" w:rsidRPr="00116C71" w:rsidRDefault="0088693D" w:rsidP="0088693D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Bölüm Koordinatörü veya Yardımcısı kendisine gelen değişiklik sayfası için Yönetim Kurulu Kararı alır ve kararın bir kopyasını </w:t>
      </w:r>
      <w:r>
        <w:rPr>
          <w:rFonts w:ascii="Times New Roman" w:hAnsi="Times New Roman" w:cs="Times New Roman"/>
          <w:sz w:val="24"/>
          <w:szCs w:val="24"/>
        </w:rPr>
        <w:t xml:space="preserve">Dış İlişkiler Koordinatörlüğüne </w:t>
      </w:r>
      <w:r w:rsidRPr="00116C71">
        <w:rPr>
          <w:rFonts w:ascii="Times New Roman" w:hAnsi="Times New Roman" w:cs="Times New Roman"/>
          <w:sz w:val="24"/>
          <w:szCs w:val="24"/>
        </w:rPr>
        <w:t>gönderir.</w:t>
      </w:r>
    </w:p>
    <w:p w:rsidR="0088693D" w:rsidRPr="00116C71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693D" w:rsidRPr="00116C71" w:rsidRDefault="0088693D" w:rsidP="008869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b/>
          <w:sz w:val="24"/>
          <w:szCs w:val="24"/>
          <w:u w:val="single"/>
        </w:rPr>
        <w:t>DİKKAT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hazırlarken, karşı kurumun kendine ait bir değişiklik sayfası formatı olsa dahi mutlaka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BANU’ya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ait format da hazırlanmalı ve her iki format da işleme sokulmalıdır.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değişiklik sayfası kesinlikle bilgisayar üzerinde hazırlanmalıdır.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Hazırlanan değişiklik sayfası öğrencinin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LA’sı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ile uyumlu olmalıdır. Buna göre ilk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olmayan bir ders çıkarılamaz. Derslerin adları ve kredileri yazılırken dikkat edilmelidir.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olan bir ders gittiğiniz kurumda hiç açılmamış olabilir. Fakat yine de bu dersle ilgili olarak değişiklik sayfası hazırlamalı, önce ilgili dersi çıkarıp sonra bu ders yerine alacağınız yeni dersi eklemelisiniz.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Karşı kurumda çıkarılan bir dersin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BANU’daki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karşılığının da çıkarıldığı unutulmamalıdır.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Dersin sadece adı ya da kodu değişmiş olsa bile mutlaka değişiklik sayfası hazırlanmalı, ilgili ders önce çıkarılıp, gerekli değişiklikler yapıldıktan sonra yeniden eklenmelidir.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116C71">
        <w:rPr>
          <w:rFonts w:ascii="Times New Roman" w:hAnsi="Times New Roman" w:cs="Times New Roman"/>
          <w:sz w:val="24"/>
          <w:szCs w:val="24"/>
        </w:rPr>
        <w:t>LA’nızda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yer alan ve her hangi bir değişiklik yapmadığınız dersleri değişiklik sayfasında göstermenize gerek yoktur.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Değişiklik sayfası hazırlarken toplam kredi miktarına dikkat edilmelidir. Tıpkı ilk LA için olduğu gibi değişiklik sonrasında da toplam kredi miktarı en az 28, en fazla da 32 olabilir. </w:t>
      </w:r>
    </w:p>
    <w:p w:rsidR="0088693D" w:rsidRPr="00116C71" w:rsidRDefault="0088693D" w:rsidP="008869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Karşı kurumda alınan kredi miktarı,</w:t>
      </w:r>
      <w:r w:rsidRPr="0015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miktarından ya büyük olmalı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BANÜ’deki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kredi miktarına eşit olmalıdır. Yani karşı kurumda 28 kredi aldıysanız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ancak 28 kredi alabilirsiniz. 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Örnek olarak;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 xxx kurumunda 30 kredi aldıysanız,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BANÜ</w:t>
      </w:r>
      <w:r w:rsidRPr="00116C7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116C71">
        <w:rPr>
          <w:rFonts w:ascii="Times New Roman" w:hAnsi="Times New Roman" w:cs="Times New Roman"/>
          <w:sz w:val="24"/>
          <w:szCs w:val="24"/>
        </w:rPr>
        <w:t xml:space="preserve"> 30, 29 ya da 28 kredi alabilirsiniz.</w:t>
      </w:r>
    </w:p>
    <w:p w:rsidR="0088693D" w:rsidRPr="00116C71" w:rsidRDefault="0088693D" w:rsidP="008869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93D" w:rsidRDefault="0088693D" w:rsidP="0088693D">
      <w:pPr>
        <w:spacing w:before="120" w:after="120"/>
        <w:ind w:left="284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88693D" w:rsidRPr="00230F79" w:rsidRDefault="0088693D" w:rsidP="0088693D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79">
        <w:rPr>
          <w:rFonts w:ascii="Times New Roman" w:hAnsi="Times New Roman" w:cs="Times New Roman"/>
          <w:b/>
          <w:sz w:val="24"/>
          <w:szCs w:val="24"/>
        </w:rPr>
        <w:t>Örnek Tablo</w:t>
      </w:r>
    </w:p>
    <w:p w:rsidR="0088693D" w:rsidRPr="00335274" w:rsidRDefault="0088693D" w:rsidP="0088693D">
      <w:pPr>
        <w:spacing w:before="120" w:after="120"/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335274">
        <w:rPr>
          <w:rFonts w:ascii="Verdana" w:hAnsi="Verdana"/>
          <w:sz w:val="18"/>
          <w:szCs w:val="18"/>
          <w:lang w:val="en-GB"/>
        </w:rPr>
        <w:t xml:space="preserve"> </w:t>
      </w:r>
    </w:p>
    <w:tbl>
      <w:tblPr>
        <w:tblpPr w:leftFromText="180" w:rightFromText="180" w:vertAnchor="page" w:horzAnchor="page" w:tblpX="1346" w:tblpY="132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701"/>
        <w:gridCol w:w="1134"/>
        <w:gridCol w:w="1134"/>
        <w:gridCol w:w="1134"/>
        <w:gridCol w:w="2943"/>
      </w:tblGrid>
      <w:tr w:rsidR="0088693D" w:rsidRPr="00A66729" w:rsidTr="001C645E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88693D" w:rsidRPr="00A66729" w:rsidTr="001C645E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88693D" w:rsidRPr="00335274" w:rsidTr="001C645E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5</w:t>
            </w:r>
          </w:p>
        </w:tc>
      </w:tr>
      <w:tr w:rsidR="0088693D" w:rsidRPr="00335274" w:rsidTr="001C645E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 w:rsidRPr="000D40CC">
              <w:rPr>
                <w:i/>
                <w:sz w:val="16"/>
                <w:szCs w:val="16"/>
                <w:lang w:val="en-GB"/>
              </w:rPr>
              <w:t>8</w:t>
            </w:r>
          </w:p>
        </w:tc>
      </w:tr>
      <w:tr w:rsidR="0088693D" w:rsidRPr="00A66729" w:rsidTr="001C645E">
        <w:trPr>
          <w:trHeight w:val="79"/>
        </w:trPr>
        <w:tc>
          <w:tcPr>
            <w:tcW w:w="81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72" w:type="dxa"/>
            <w:gridSpan w:val="6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88693D" w:rsidRPr="00A66729" w:rsidTr="001C645E">
        <w:trPr>
          <w:trHeight w:val="677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</w:p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(if any)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[tick if applicable]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 to be awarded by the receiving institution upon successful completion of the component</w:t>
            </w:r>
          </w:p>
        </w:tc>
      </w:tr>
      <w:tr w:rsidR="0088693D" w:rsidRPr="00335274" w:rsidTr="001C645E">
        <w:trPr>
          <w:trHeight w:val="108"/>
        </w:trPr>
        <w:tc>
          <w:tcPr>
            <w:tcW w:w="81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WWW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</w:t>
            </w:r>
          </w:p>
        </w:tc>
      </w:tr>
      <w:tr w:rsidR="0088693D" w:rsidRPr="00335274" w:rsidTr="001C645E">
        <w:trPr>
          <w:trHeight w:val="181"/>
        </w:trPr>
        <w:tc>
          <w:tcPr>
            <w:tcW w:w="81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93D" w:rsidRPr="00335274" w:rsidRDefault="0088693D" w:rsidP="001C64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ZZZ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sz w:val="16"/>
                <w:szCs w:val="16"/>
                <w:lang w:val="en-GB"/>
              </w:rPr>
            </w:pPr>
            <w:r w:rsidRPr="000D40CC">
              <w:rPr>
                <w:sz w:val="16"/>
                <w:szCs w:val="16"/>
                <w:lang w:val="en-GB"/>
              </w:rPr>
              <w:sym w:font="Wingdings" w:char="F078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88693D" w:rsidRPr="000D40CC" w:rsidRDefault="0088693D" w:rsidP="001C645E">
            <w:pPr>
              <w:spacing w:before="120" w:after="120"/>
              <w:ind w:left="284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7</w:t>
            </w:r>
          </w:p>
        </w:tc>
      </w:tr>
    </w:tbl>
    <w:p w:rsidR="0088693D" w:rsidRPr="00116C71" w:rsidRDefault="0088693D" w:rsidP="0088693D">
      <w:pPr>
        <w:rPr>
          <w:rFonts w:ascii="Times New Roman" w:hAnsi="Times New Roman" w:cs="Times New Roman"/>
          <w:sz w:val="24"/>
          <w:szCs w:val="24"/>
        </w:rPr>
      </w:pPr>
    </w:p>
    <w:p w:rsidR="00E039D4" w:rsidRPr="0088693D" w:rsidRDefault="00E039D4" w:rsidP="0088693D"/>
    <w:sectPr w:rsidR="00E039D4" w:rsidRPr="0088693D" w:rsidSect="00832954">
      <w:pgSz w:w="11906" w:h="16838"/>
      <w:pgMar w:top="426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0"/>
    <w:rsid w:val="007200F6"/>
    <w:rsid w:val="0088693D"/>
    <w:rsid w:val="008E24D0"/>
    <w:rsid w:val="00AB136C"/>
    <w:rsid w:val="00E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22A"/>
  <w15:chartTrackingRefBased/>
  <w15:docId w15:val="{5330A930-8E4D-40E7-A8EF-B7B8658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3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9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ÖMER İNAN</cp:lastModifiedBy>
  <cp:revision>3</cp:revision>
  <dcterms:created xsi:type="dcterms:W3CDTF">2017-02-23T08:30:00Z</dcterms:created>
  <dcterms:modified xsi:type="dcterms:W3CDTF">2024-02-20T13:09:00Z</dcterms:modified>
</cp:coreProperties>
</file>